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E" w:rsidRPr="002677BE" w:rsidRDefault="002677BE" w:rsidP="002677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strony internetowej, na której Zamawiający udostępnia Specyfikację Istotnych Warunków Zamówienia:</w:t>
      </w:r>
    </w:p>
    <w:p w:rsidR="002677BE" w:rsidRPr="002677BE" w:rsidRDefault="002677BE" w:rsidP="002677BE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5" w:tgtFrame="_blank" w:history="1">
        <w:proofErr w:type="spellStart"/>
        <w:r w:rsidRPr="002677BE">
          <w:rPr>
            <w:rFonts w:ascii="Arial" w:eastAsia="Times New Roman" w:hAnsi="Arial" w:cs="Arial"/>
            <w:b/>
            <w:bCs/>
            <w:color w:val="FF0000"/>
            <w:sz w:val="18"/>
            <w:szCs w:val="18"/>
            <w:lang w:eastAsia="pl-PL"/>
          </w:rPr>
          <w:t>pup.hajnowka.sisco.info</w:t>
        </w:r>
        <w:proofErr w:type="spellEnd"/>
        <w:r w:rsidRPr="002677BE">
          <w:rPr>
            <w:rFonts w:ascii="Arial" w:eastAsia="Times New Roman" w:hAnsi="Arial" w:cs="Arial"/>
            <w:b/>
            <w:bCs/>
            <w:color w:val="FF0000"/>
            <w:sz w:val="18"/>
            <w:szCs w:val="18"/>
            <w:lang w:eastAsia="pl-PL"/>
          </w:rPr>
          <w:t>/</w:t>
        </w:r>
      </w:hyperlink>
    </w:p>
    <w:p w:rsidR="002677BE" w:rsidRPr="002677BE" w:rsidRDefault="002677BE" w:rsidP="002677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2677BE" w:rsidRDefault="002677BE" w:rsidP="002677BE">
      <w:pPr>
        <w:spacing w:after="280" w:line="240" w:lineRule="auto"/>
        <w:ind w:left="188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Hajnówka: Wykonanie usługi szkoleniowej dla osób bezrobotnych pod nazwą:</w:t>
      </w:r>
    </w:p>
    <w:p w:rsidR="002677BE" w:rsidRPr="002677BE" w:rsidRDefault="002677BE" w:rsidP="002677BE">
      <w:pPr>
        <w:spacing w:after="280" w:line="240" w:lineRule="auto"/>
        <w:ind w:left="18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677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Spawacz metoda MAG i metoda TIG</w:t>
      </w:r>
      <w:r w:rsidRPr="002677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Numer ogłoszenia: 52658 - 2013; data zamieszczenia: 07.02.2013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br/>
        <w:t>OGŁOSZENIE O ZAMÓWIENIU - usługi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nieobowiązkowe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publicznego.</w:t>
      </w:r>
    </w:p>
    <w:p w:rsidR="002677BE" w:rsidRPr="002677BE" w:rsidRDefault="002677BE" w:rsidP="002677BE">
      <w:pPr>
        <w:spacing w:before="313" w:after="188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I: ZAMAWIAJĄCY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1) NAZWA I ADRES: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Powiatowy Urząd Pracy w Hajnówce , ul. Józefa Piłsudskiego 10A, 17-200 Hajnówka, woj. podlaskie, tel. 0-85 6829610, faks 0-85 6829611.</w:t>
      </w:r>
    </w:p>
    <w:p w:rsidR="002677BE" w:rsidRPr="002677BE" w:rsidRDefault="002677BE" w:rsidP="002677BE">
      <w:pPr>
        <w:numPr>
          <w:ilvl w:val="0"/>
          <w:numId w:val="1"/>
        </w:numPr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 zamawiającego: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2677BE">
        <w:rPr>
          <w:rFonts w:ascii="Arial" w:eastAsia="Times New Roman" w:hAnsi="Arial" w:cs="Arial"/>
          <w:sz w:val="18"/>
          <w:szCs w:val="18"/>
          <w:lang w:eastAsia="pl-PL"/>
        </w:rPr>
        <w:t>bip</w:t>
      </w:r>
      <w:proofErr w:type="spellEnd"/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http://pup.hajnowka.sisco.info/,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2) RODZAJ ZAMAWIAJĄCEGO: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Administracja samorządowa.</w:t>
      </w:r>
    </w:p>
    <w:p w:rsidR="002677BE" w:rsidRPr="002677BE" w:rsidRDefault="002677BE" w:rsidP="002677BE">
      <w:pPr>
        <w:spacing w:before="313" w:after="188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II: PRZEDMIOT ZAMÓWIENIA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II.1) OKREŚLENIE PRZEDMIOTU ZAMÓWIENIA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II.1.1) Nazwa nadana zamówieniu przez zamawiającego: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Wykonanie usługi szkoleniowej dla osób bezrobotnych pod nazwą : Spawacz metoda MAG i metoda TIG.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II.1.2) Rodzaj zamówienia: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usługi.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II.1.3) Określenie przedmiotu oraz wielkości lub zakresu zamówienia: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Opis przedmiotu zamówienia: wg wspólnego słownika zamówień CPV - 80500000-9 Usługi szkoleniowe. Przedmiotem zamówienia publicznego jest zorganizowanie i przeprowadzenie szkolenia o </w:t>
      </w:r>
      <w:proofErr w:type="spellStart"/>
      <w:r w:rsidRPr="002677BE">
        <w:rPr>
          <w:rFonts w:ascii="Arial" w:eastAsia="Times New Roman" w:hAnsi="Arial" w:cs="Arial"/>
          <w:sz w:val="18"/>
          <w:szCs w:val="18"/>
          <w:lang w:eastAsia="pl-PL"/>
        </w:rPr>
        <w:t>nazwie:Spawacz</w:t>
      </w:r>
      <w:proofErr w:type="spellEnd"/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metoda MAG i metoda TIG Zakres szkolenia: Spawanie łukowe elektrodą topliwą w osłonie aktywnych chemicznie gazów - metodą MAG i spawanie łukowe elektrodą wolframową w osłonie gazów obojętnych - metodą TIG Szkolenie dla 10-osobowej grupy bezrobotnych: Ilość godzin szkolenia 1 osoby - 255 godzin, w tym: - szkolenie praktyczne nie mniej niż - 203 godzin Czas trwania szkolenia: marzec-kwiecień 2013r. Pożądany termin rozpoczęcia szkolenia: 04.03.2013r. Warunki organizacyjne przeprowadzenia szkolenia: a)termin wykonania zamówienia: od dnia 04.03.2013r. do dnia 24.04.2013r., b)miejscem wykonania zamówienia jest miasto Hajnówka, województwo podlaskie, c)szkolenie powinno odbywać się w formie kursu, realizowanego według planu nauczania obejmującego przeciętnie nie mniej niż 25 godzin zegarowych w tygodniu, chyba że odrębne przepisy przewidują niższy wymiar szkolenia zgodnie art.40 ust. 4 ustawy z dnia 20.04.2008r. o promocji zatrudnienia i instytucjach rynku pracy (Dz. U. nr 69, poz. 415 z </w:t>
      </w:r>
      <w:proofErr w:type="spellStart"/>
      <w:r w:rsidRPr="002677BE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2677BE">
        <w:rPr>
          <w:rFonts w:ascii="Arial" w:eastAsia="Times New Roman" w:hAnsi="Arial" w:cs="Arial"/>
          <w:sz w:val="18"/>
          <w:szCs w:val="18"/>
          <w:lang w:eastAsia="pl-PL"/>
        </w:rPr>
        <w:t>. zm.), godzina zegarowa kursu liczy 60 minut i obejmuje zajęcia edukacyjne liczące 45 minut oraz przerwę liczącą średnio 15 minut, długość przerw może być ustalana w sposób elastyczny, d)zajęcia muszą odbywać się w godzinach między 8.00 rano a 18.00 w dni robocze od poniedziałku do piątku (w razie konieczności - dopuszcza się prowadzenie zajęć w soboty), w kolejno następujących po sobie dniach, e)szkolenie powinno mieć opiekuna z ramienia Instytucji Szkoleniowej czyli osobę odpowiedzialną za organizację szkolenia, wskazaną do kontaktu z uczestnikami szkolenia oraz Zamawiającym, f)wyposażenie bazy szkoleniowej powinno umożliwić każdemu uczestnikowi kursu poznanie i przyuczenie do pracy wraz z umiejętnościami będącymi przedmiotem szkolenia, g)kwalifikacje i doświadczenie kadry dydaktycznej musi być dostosowane do zakresu szkolenia, h)zapewnienie dostosowanych do potrzeb szkolenia pomieszczeń i wyposażenia dydaktycznego (koniecznego sprzętu beneficjentom na czas trwania szkolenia), z uwzględnieniem bezpiecznych i higienicznych warunków realizacji szkolenia, i)szkolenie powinno zakończyć się oceną opanowania wiedzy i nabytych umiejętności, określeniem rodzaju zdobytych kwalifikacji oraz wydaniem osobom szkolonym zaświadczeń kwalifikacyjnych, świadectw lub innych dokumentów potwierdzających ukończenie szkolenia i uzyskanie kwalifikacji, tj.: 1)zaświadczenia o jego ukończeniu zgodnie z rozporządzeniem MEN z 11.01.2012r. sprawie kształcenia ustawicznego w formach pozaszkolnych /Dz. U. pozycja 186/, 2)certyfikatu z logo EFS tożsamym z umieszczonym w niniejszym SIWZ, 3)książeczki spawacza wg normy PN-EN-287-1, 4)certyfikatu (świadectwa) egzaminu uprawniające do pracy w zawodzie spawacza w Krajach Unii Europejskiej wydane przez Urząd Dozoru Technicznego lub Instytut Spawalnictwa w Gliwicach..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II.1.4) Czy przewiduje się udzielenie zamówień uzupełniających: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II.1.5) Wspólny Słownik Zamówień (CPV):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80.50.00.00-9.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II.1.6) Czy dopuszcza się złożenie oferty częściowej: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II.1.7) Czy dopuszcza się złożenie oferty wariantowej: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2677BE" w:rsidRPr="002677BE" w:rsidRDefault="002677BE" w:rsidP="002677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 CZAS TRWANIA ZAMÓWIENIA LUB TERMIN WYKONANIA: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Rozpoczęcie: 04.03.2013.</w:t>
      </w:r>
    </w:p>
    <w:p w:rsidR="002677BE" w:rsidRPr="002677BE" w:rsidRDefault="002677BE" w:rsidP="002677BE">
      <w:pPr>
        <w:spacing w:before="313" w:after="188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III.2) ZALICZKI</w:t>
      </w:r>
    </w:p>
    <w:p w:rsidR="002677BE" w:rsidRPr="002677BE" w:rsidRDefault="002677BE" w:rsidP="002677BE">
      <w:pPr>
        <w:numPr>
          <w:ilvl w:val="0"/>
          <w:numId w:val="2"/>
        </w:numPr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Czy przewiduje się udzielenie zaliczek na poczet wykonania zamówienia: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III.3) WARUNKI UDZIAŁU W POSTĘPOWANIU ORAZ OPIS SPOSOBU DOKONYWANIA OCENY SPEŁNIANIA TYCH WARUNKÓW</w:t>
      </w:r>
    </w:p>
    <w:p w:rsidR="002677BE" w:rsidRPr="002677BE" w:rsidRDefault="002677BE" w:rsidP="002677BE">
      <w:pPr>
        <w:numPr>
          <w:ilvl w:val="0"/>
          <w:numId w:val="3"/>
        </w:num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2677BE" w:rsidRPr="002677BE" w:rsidRDefault="002677BE" w:rsidP="002677BE">
      <w:p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2677BE" w:rsidRPr="002677BE" w:rsidRDefault="002677BE" w:rsidP="002677BE">
      <w:pPr>
        <w:numPr>
          <w:ilvl w:val="1"/>
          <w:numId w:val="3"/>
        </w:numPr>
        <w:spacing w:after="0" w:line="240" w:lineRule="auto"/>
        <w:ind w:left="940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Ocena spełnienia warunków udziału w postępowaniu będzie dokonana na zasadzie spełnia/nie spełnia.</w:t>
      </w:r>
    </w:p>
    <w:p w:rsidR="002677BE" w:rsidRPr="002677BE" w:rsidRDefault="002677BE" w:rsidP="002677BE">
      <w:pPr>
        <w:numPr>
          <w:ilvl w:val="0"/>
          <w:numId w:val="3"/>
        </w:num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III.3.2) Wiedza i doświadczenie</w:t>
      </w:r>
    </w:p>
    <w:p w:rsidR="002677BE" w:rsidRPr="002677BE" w:rsidRDefault="002677BE" w:rsidP="002677BE">
      <w:p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2677BE" w:rsidRPr="002677BE" w:rsidRDefault="002677BE" w:rsidP="002677BE">
      <w:pPr>
        <w:numPr>
          <w:ilvl w:val="1"/>
          <w:numId w:val="3"/>
        </w:numPr>
        <w:spacing w:after="0" w:line="240" w:lineRule="auto"/>
        <w:ind w:left="940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Ocena spełnienia warunków udziału w postępowaniu będzie dokonana na zasadzie spełnia/nie spełnia.</w:t>
      </w:r>
    </w:p>
    <w:p w:rsidR="002677BE" w:rsidRPr="002677BE" w:rsidRDefault="002677BE" w:rsidP="002677BE">
      <w:pPr>
        <w:numPr>
          <w:ilvl w:val="0"/>
          <w:numId w:val="3"/>
        </w:num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III.3.3) Potencjał techniczny</w:t>
      </w:r>
    </w:p>
    <w:p w:rsidR="002677BE" w:rsidRPr="002677BE" w:rsidRDefault="002677BE" w:rsidP="002677BE">
      <w:p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2677BE" w:rsidRPr="002677BE" w:rsidRDefault="002677BE" w:rsidP="002677BE">
      <w:pPr>
        <w:numPr>
          <w:ilvl w:val="1"/>
          <w:numId w:val="3"/>
        </w:numPr>
        <w:spacing w:after="0" w:line="240" w:lineRule="auto"/>
        <w:ind w:left="940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Ocena spełnienia warunków udziału w postępowaniu będzie dokonana na zasadzie spełnia/nie spełnia.</w:t>
      </w:r>
    </w:p>
    <w:p w:rsidR="002677BE" w:rsidRPr="002677BE" w:rsidRDefault="002677BE" w:rsidP="002677BE">
      <w:pPr>
        <w:numPr>
          <w:ilvl w:val="0"/>
          <w:numId w:val="3"/>
        </w:num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III.3.4) Osoby zdolne do wykonania zamówienia</w:t>
      </w:r>
    </w:p>
    <w:p w:rsidR="002677BE" w:rsidRPr="002677BE" w:rsidRDefault="002677BE" w:rsidP="002677BE">
      <w:p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2677BE" w:rsidRPr="002677BE" w:rsidRDefault="002677BE" w:rsidP="002677BE">
      <w:pPr>
        <w:numPr>
          <w:ilvl w:val="1"/>
          <w:numId w:val="3"/>
        </w:numPr>
        <w:spacing w:after="0" w:line="240" w:lineRule="auto"/>
        <w:ind w:left="940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Ocena spełnienia warunków udziału w postępowaniu będzie dokonana na zasadzie spełnia/nie spełnia.</w:t>
      </w:r>
    </w:p>
    <w:p w:rsidR="002677BE" w:rsidRPr="002677BE" w:rsidRDefault="002677BE" w:rsidP="002677BE">
      <w:pPr>
        <w:numPr>
          <w:ilvl w:val="0"/>
          <w:numId w:val="3"/>
        </w:num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III.3.5) Sytuacja ekonomiczna i finansowa</w:t>
      </w:r>
    </w:p>
    <w:p w:rsidR="002677BE" w:rsidRPr="002677BE" w:rsidRDefault="002677BE" w:rsidP="002677BE">
      <w:pPr>
        <w:spacing w:after="0" w:line="240" w:lineRule="auto"/>
        <w:ind w:left="564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Opis sposobu dokonywania oceny spełniania tego warunku</w:t>
      </w:r>
    </w:p>
    <w:p w:rsidR="002677BE" w:rsidRPr="002677BE" w:rsidRDefault="002677BE" w:rsidP="002677BE">
      <w:pPr>
        <w:numPr>
          <w:ilvl w:val="1"/>
          <w:numId w:val="3"/>
        </w:numPr>
        <w:spacing w:after="0" w:line="240" w:lineRule="auto"/>
        <w:ind w:left="940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Ocena spełnienia warunków udziału w postępowaniu będzie dokonana na zasadzie spełnia/nie spełnia.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77BE" w:rsidRPr="002677BE" w:rsidRDefault="002677BE" w:rsidP="002677BE">
      <w:pPr>
        <w:spacing w:after="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</w:t>
      </w: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677BE" w:rsidRPr="002677BE" w:rsidRDefault="002677BE" w:rsidP="002677BE">
      <w:pPr>
        <w:numPr>
          <w:ilvl w:val="1"/>
          <w:numId w:val="4"/>
        </w:numPr>
        <w:spacing w:before="100" w:beforeAutospacing="1" w:after="150" w:line="240" w:lineRule="auto"/>
        <w:ind w:left="567" w:right="250" w:firstLine="16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2677BE" w:rsidRPr="002677BE" w:rsidRDefault="002677BE" w:rsidP="002677BE">
      <w:pPr>
        <w:numPr>
          <w:ilvl w:val="1"/>
          <w:numId w:val="4"/>
        </w:numPr>
        <w:spacing w:before="100" w:beforeAutospacing="1" w:after="150" w:line="240" w:lineRule="auto"/>
        <w:ind w:left="567" w:right="250" w:firstLine="16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wykaz narządzi, wyposażenia zakładu i urządzeń technicznych dostępnych wykonawcy usług lub robót budowlanych w celu realizacji zamówienia wraz z informacją o podstawie dysponowania tymi zasobami </w:t>
      </w:r>
    </w:p>
    <w:p w:rsidR="002677BE" w:rsidRPr="002677BE" w:rsidRDefault="002677BE" w:rsidP="002677BE">
      <w:pPr>
        <w:numPr>
          <w:ilvl w:val="1"/>
          <w:numId w:val="4"/>
        </w:numPr>
        <w:spacing w:before="100" w:beforeAutospacing="1" w:after="150" w:line="240" w:lineRule="auto"/>
        <w:ind w:left="567" w:right="250" w:firstLine="16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2677BE" w:rsidRPr="002677BE" w:rsidRDefault="002677BE" w:rsidP="002677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</w:t>
      </w: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III.6) INNE DOKUMENTY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Inne dokumenty niewymienione w </w:t>
      </w:r>
      <w:proofErr w:type="spellStart"/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III.4) albo w </w:t>
      </w:r>
      <w:proofErr w:type="spellStart"/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pkt</w:t>
      </w:r>
      <w:proofErr w:type="spellEnd"/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III.5)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W celu potwierdzenia spełniania wymaganych warunków Wykonawcy obowiązani są złożyć następujące dokumenty: 1. Oświadczenie o braku podstaw do wykluczenia (na formularzu oświadczenia zawartym w załączniku nr 1 do SIWZ). 2. Wypełnioną i podpisaną ofertę (na formularzu stanowiącym załącznik nr 1 do SIWZ) wraz z wypełnionym preliminarzem kursu (załącznik nr 4 do SIWZ) oraz oświadczeniem (stanowiącym załącznik nr 2 do SIWZ). 3. Parafowany przez wykonawcę wzór umowy (na formularzu stanowiącym załącznik nr 3 do SIWZ). 4.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(lub dokument potwierdzony w tym terminie przez organ wydający). 5. Aktualne zaświadczenie właściwego naczelnika urzędu skarbowego potwierdzające, że wykonawca nie zalega z opłacaniem podatków, lub, że uzyskał przewidziane prawem odroczenie lub rozłożenie na raty zaległych płatności lub o wstrzymaniu w całości wykonania decyzji organu - wystawione nie wcześniej niż 3 miesiące przed upływem terminu składania ofert. 6. Aktualne zaświadczenie właściwego oddziału Zakładu Ubezpieczeń Społecznych lub Kasy Rolniczego Ubezpieczenia Społecznego potwierdzające, że wykonawca nie zalega z opłacaniem składek na ubezpieczenie zdrowotne i społeczne, lub, potwierdzenie, że uzyskał przewidziane prawem zwolnienie, odroczenie lub rozłożenie na raty zaległych płatności lub o wstrzymaniu w całości wykonania decyzji organu - wystawione nie wcześniej niż 3 miesiące przed upływem terminu składania ofert. 7. Oświadczenie wykonawcy o spełnianiu warunków określonych w art. 22 ust. 1 ustawy Prawo zamówień publicznych (na formularzu oświadczenia zawartym w załącznik nr 1 do SIWZ). 8. Aktualną informację z Krajowego Rejestru Karnego albo równoważne zaświadczenie właściwego organu sądowego lub administracyjnego kraju pochodzenia osoby w zakresie określonym w art. 24 ust. 1 </w:t>
      </w:r>
      <w:proofErr w:type="spellStart"/>
      <w:r w:rsidRPr="002677BE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4 - 8 Prawa zamówień publicznych, wystawione nie wcześniej niż 6 miesięcy przed upływem terminu składania ofert. 9. Aktualną informację z Krajowego Rejestru Karnego w zakresie określonym w art. 24 ust. 1 </w:t>
      </w:r>
      <w:proofErr w:type="spellStart"/>
      <w:r w:rsidRPr="002677BE">
        <w:rPr>
          <w:rFonts w:ascii="Arial" w:eastAsia="Times New Roman" w:hAnsi="Arial" w:cs="Arial"/>
          <w:sz w:val="18"/>
          <w:szCs w:val="18"/>
          <w:lang w:eastAsia="pl-PL"/>
        </w:rPr>
        <w:t>pkt</w:t>
      </w:r>
      <w:proofErr w:type="spellEnd"/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9 Prawa zamówień publicznych, wystawioną nie wcześniej niż 6 miesięcy przed upływem terminu składania ofert. 10. Wykaz wykonanych usług szkoleniowych w zakresie niezbędnym do wykazania spełniania warunku wiedzy i doświadczenia w okresie ostatnich trzech lat przed upływem terminu składania ofert (jeżeli okres prowadzenia działalności jest krótszy - w tym okresie) z podaniem ich wartości oraz dat wykonania i odbiorców wraz z dokumentami potwierdzającymi należyte ich wykonanie. 11. Zaświadczenie o wpisie do rejestru instytucji szkoleniowych. 12. Informacje o warunkach lokalowych, miejscu przeprowadzenia zajęć teoretycznych i praktycznych (nazwa, adres), wyposażenie bazy szkoleniowej, 13. Opis warunków technicznych i materiałów dydaktycznych niezbędnych do przeprowadzenia szkolenia wraz z informacją o podstawie dysponowania tymi zasobami (na formularzu stanowiącym załącznik nr 6 do SIWZ). 14. Program szkolenia z wyszczególnieniem liczby godzin przewidzianych na poszczególne zagadnienia oraz liczby godzin przewidzianych na zajęcia praktyczne (na formularzu stanowiącym załącznik nr 5 do SIWZ). 15. Informacja o sposobie kontroli umiejętności i wiedzy zdobytej przez słuchaczy podczas szkolenia oraz 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rodzaju wydawanych dokumentów po zakończeniu szkolenia. 16. Charakterystyka i opis materiałów szkoleniowych, które otrzymują nieodpłatnie uczestnicy kursu. 17. Wykaz osób, które będą uczestniczyć w wykonywaniu zamówienia wraz z informacjami na temat ich kwalifikacji zawodowych, doświadczenia i wykształcenia niezbędnego do wykonania zamówienia, a także zakresu wykonywanych przez nie czynności, oraz informację o podstawie do dysponowania tymi osobami. 18. Informację na temat działań promocyjnych na rzecz zatrudnienia uczestników szkolenia. 19. Instytucja szkoleniowa powinna posiadać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PN-EN 287-1. 20. Do oferty szkolenia należy dołączyć wzór zaświadczenia, świadectwa lub innego dokumentu potwierdzającego ukończenie szkolenia i uzyskanie kwalifikacji. 21. Wykonawcy zagraniczni składają dokumenty wymagane ustawą Prawo zamówień publicznych. Wymagane dokumenty należy złożyć w oryginale lub kopii poświadczonej za zgodność z oryginałem przez wykonawcę. Wykonawca, który nie złoży wymaganych oświadczeń lub wymienionych dokumentów lub nie spełni innych wymagań określonych w niniejszej SIWZ podlega wykluczeniu z ubiegania się o udzielenie zamówienia a jego oferta zostanie uznana za odrzuconą, z zastrzeżeniem art. 26 ust.3 ustawy Prawo zamówień publicznych.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2677BE" w:rsidRPr="002677BE" w:rsidRDefault="002677BE" w:rsidP="002677BE">
      <w:pPr>
        <w:spacing w:before="313" w:after="188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SEKCJA IV: PROCEDURA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IV.1) TRYB UDZIELENIA ZAMÓWIENIA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IV.1.1) Tryb udzielenia zamówienia: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przetarg nieograniczony.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IV.2) KRYTERIA OCENY OFERT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>najniższa cena.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Czy przeprowadzona będzie aukcja elektroniczna: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nie.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IV.3) ZMIANA UMOWY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>tak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sz w:val="18"/>
          <w:szCs w:val="18"/>
          <w:lang w:eastAsia="pl-PL"/>
        </w:rPr>
        <w:t>Dopuszcza się możliwość dokonania zmian dotyczących terminu realizacji zamówienia oraz liczby skierowanych bezrobotnych w przypadku, gdy konieczność wprowadzenia zmian wynika z okoliczności, których nie można było przewidzieć w chwili zawarcia umowy.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IV.4) INFORMACJE ADMINISTRACYJNE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IV.4.1)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http://pup.hajnowka.sisco.info/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17-200 Hajnówka, ul. Piłsudskiego 10A, pok. 17 w godz. 8.00-15.30..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21.02.2013 godzina 08:00, miejsce: Powiatowy Urząd Pracy w Hajnówce, ul. Piłsudskiego 10 A w pok. 14 (sekretariat).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IV.4.5) Termin związania ofertą: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okres w dniach: 30 (od ostatecznego terminu składania ofert).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IV.4.16) Informacje dodatkowe, w tym dotyczące finansowania projektu/programu ze środków Unii Europejskiej: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 xml:space="preserve"> Projekt Praca - Twoją wartością jest współfinansowany ze środków Unii Europejskiej w ramach Europejskiego Funduszu Społecznego.</w:t>
      </w:r>
    </w:p>
    <w:p w:rsidR="002677BE" w:rsidRPr="002677BE" w:rsidRDefault="002677BE" w:rsidP="002677BE">
      <w:pPr>
        <w:spacing w:after="0" w:line="240" w:lineRule="auto"/>
        <w:ind w:left="188"/>
        <w:rPr>
          <w:rFonts w:ascii="Arial" w:eastAsia="Times New Roman" w:hAnsi="Arial" w:cs="Arial"/>
          <w:sz w:val="18"/>
          <w:szCs w:val="18"/>
          <w:lang w:eastAsia="pl-PL"/>
        </w:rPr>
      </w:pPr>
      <w:r w:rsidRPr="002677B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77BE">
        <w:rPr>
          <w:rFonts w:ascii="Arial" w:eastAsia="Times New Roman" w:hAnsi="Arial" w:cs="Arial"/>
          <w:sz w:val="18"/>
          <w:szCs w:val="18"/>
          <w:lang w:eastAsia="pl-PL"/>
        </w:rPr>
        <w:t>nie</w:t>
      </w:r>
    </w:p>
    <w:p w:rsidR="002677BE" w:rsidRPr="002677BE" w:rsidRDefault="002677BE" w:rsidP="002677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61FFF" w:rsidRPr="00E61FFF" w:rsidRDefault="00E61FFF" w:rsidP="00E61FFF">
      <w:pPr>
        <w:spacing w:after="0"/>
        <w:ind w:left="5222"/>
        <w:jc w:val="center"/>
        <w:rPr>
          <w:b/>
          <w:sz w:val="18"/>
          <w:szCs w:val="18"/>
        </w:rPr>
      </w:pPr>
      <w:r w:rsidRPr="00E61FFF">
        <w:rPr>
          <w:b/>
          <w:sz w:val="18"/>
          <w:szCs w:val="18"/>
        </w:rPr>
        <w:t>Dyrektor</w:t>
      </w:r>
    </w:p>
    <w:p w:rsidR="00E61FFF" w:rsidRPr="00E61FFF" w:rsidRDefault="00E61FFF" w:rsidP="00E61FFF">
      <w:pPr>
        <w:spacing w:after="0"/>
        <w:ind w:left="5222"/>
        <w:jc w:val="center"/>
        <w:rPr>
          <w:b/>
          <w:sz w:val="18"/>
          <w:szCs w:val="18"/>
        </w:rPr>
      </w:pPr>
      <w:r w:rsidRPr="00E61FFF">
        <w:rPr>
          <w:b/>
          <w:sz w:val="18"/>
          <w:szCs w:val="18"/>
        </w:rPr>
        <w:t>Powiatowego Urzędu Pracy</w:t>
      </w:r>
    </w:p>
    <w:p w:rsidR="00E61FFF" w:rsidRPr="00E61FFF" w:rsidRDefault="00E61FFF" w:rsidP="00E61FFF">
      <w:pPr>
        <w:spacing w:after="0"/>
        <w:ind w:left="5222"/>
        <w:jc w:val="center"/>
        <w:rPr>
          <w:b/>
          <w:sz w:val="18"/>
          <w:szCs w:val="18"/>
        </w:rPr>
      </w:pPr>
      <w:r w:rsidRPr="00E61FFF">
        <w:rPr>
          <w:b/>
          <w:sz w:val="18"/>
          <w:szCs w:val="18"/>
        </w:rPr>
        <w:t>w Hajnówce</w:t>
      </w:r>
    </w:p>
    <w:p w:rsidR="00E61FFF" w:rsidRPr="00E61FFF" w:rsidRDefault="00E61FFF" w:rsidP="00E61FFF">
      <w:pPr>
        <w:spacing w:after="0"/>
        <w:ind w:left="5222"/>
        <w:jc w:val="center"/>
        <w:rPr>
          <w:b/>
          <w:sz w:val="18"/>
          <w:szCs w:val="18"/>
        </w:rPr>
      </w:pPr>
      <w:r w:rsidRPr="00E61FFF">
        <w:rPr>
          <w:b/>
          <w:sz w:val="18"/>
          <w:szCs w:val="18"/>
        </w:rPr>
        <w:t>Irena Wróblewska</w:t>
      </w:r>
    </w:p>
    <w:p w:rsidR="00145020" w:rsidRPr="002677BE" w:rsidRDefault="00E61FFF" w:rsidP="002677BE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145020" w:rsidRPr="002677BE" w:rsidSect="002677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BD"/>
    <w:multiLevelType w:val="multilevel"/>
    <w:tmpl w:val="A14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0E37"/>
    <w:multiLevelType w:val="multilevel"/>
    <w:tmpl w:val="1D4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5673F"/>
    <w:multiLevelType w:val="multilevel"/>
    <w:tmpl w:val="4D2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94AFC"/>
    <w:multiLevelType w:val="multilevel"/>
    <w:tmpl w:val="CC6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77BE"/>
    <w:rsid w:val="00216C40"/>
    <w:rsid w:val="0025642F"/>
    <w:rsid w:val="0026077C"/>
    <w:rsid w:val="002677BE"/>
    <w:rsid w:val="00271111"/>
    <w:rsid w:val="00312465"/>
    <w:rsid w:val="003910FC"/>
    <w:rsid w:val="00423F3A"/>
    <w:rsid w:val="006E1ACB"/>
    <w:rsid w:val="006F64B7"/>
    <w:rsid w:val="00833F6B"/>
    <w:rsid w:val="00842BC9"/>
    <w:rsid w:val="00965D03"/>
    <w:rsid w:val="00A928B4"/>
    <w:rsid w:val="00B6050C"/>
    <w:rsid w:val="00B838E0"/>
    <w:rsid w:val="00C738E1"/>
    <w:rsid w:val="00C757F5"/>
    <w:rsid w:val="00E61FFF"/>
    <w:rsid w:val="00EB64C9"/>
    <w:rsid w:val="00F6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7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7BE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77BE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77BE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77BE"/>
    <w:pPr>
      <w:spacing w:after="0" w:line="240" w:lineRule="auto"/>
      <w:ind w:left="18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77BE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24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.hajnowka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2116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2013-02-07T14:09:00Z</dcterms:created>
  <dcterms:modified xsi:type="dcterms:W3CDTF">2013-02-07T14:13:00Z</dcterms:modified>
</cp:coreProperties>
</file>